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7B" w:rsidRDefault="00553783" w:rsidP="005A7E7B">
      <w:pPr>
        <w:jc w:val="left"/>
        <w:textAlignment w:val="baseline"/>
        <w:rPr>
          <w:rFonts w:ascii="HG丸ｺﾞｼｯｸM-PRO" w:eastAsia="HG丸ｺﾞｼｯｸM-PRO" w:hAnsi="HG丸ｺﾞｼｯｸM-PRO" w:cs="ＭＳ 明朝"/>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【別添２】</w:t>
      </w:r>
      <w:r w:rsidR="00346CD9">
        <w:rPr>
          <w:rFonts w:ascii="HG丸ｺﾞｼｯｸM-PRO" w:eastAsia="HG丸ｺﾞｼｯｸM-PRO" w:hAnsi="HG丸ｺﾞｼｯｸM-PRO" w:cs="ＭＳ 明朝" w:hint="eastAsia"/>
          <w:color w:val="FF0000"/>
          <w:kern w:val="0"/>
          <w:sz w:val="24"/>
          <w:szCs w:val="24"/>
        </w:rPr>
        <w:t>作成例☆４（製材も製品流通もしている場合</w:t>
      </w:r>
      <w:r w:rsidR="0061631E">
        <w:rPr>
          <w:rFonts w:ascii="HG丸ｺﾞｼｯｸM-PRO" w:eastAsia="HG丸ｺﾞｼｯｸM-PRO" w:hAnsi="HG丸ｺﾞｼｯｸM-PRO" w:cs="ＭＳ 明朝" w:hint="eastAsia"/>
          <w:color w:val="FF0000"/>
          <w:kern w:val="0"/>
          <w:sz w:val="24"/>
          <w:szCs w:val="24"/>
        </w:rPr>
        <w:t xml:space="preserve">　合法木材のみ</w:t>
      </w:r>
      <w:r w:rsidRPr="00553783">
        <w:rPr>
          <w:rFonts w:ascii="HG丸ｺﾞｼｯｸM-PRO" w:eastAsia="HG丸ｺﾞｼｯｸM-PRO" w:hAnsi="HG丸ｺﾞｼｯｸM-PRO" w:cs="ＭＳ 明朝" w:hint="eastAsia"/>
          <w:color w:val="FF0000"/>
          <w:kern w:val="0"/>
          <w:sz w:val="24"/>
          <w:szCs w:val="24"/>
        </w:rPr>
        <w:t>）</w:t>
      </w:r>
    </w:p>
    <w:p w:rsidR="00553783" w:rsidRDefault="00553783" w:rsidP="005A7E7B">
      <w:pPr>
        <w:jc w:val="left"/>
        <w:textAlignment w:val="baseline"/>
        <w:rPr>
          <w:rFonts w:ascii="HG丸ｺﾞｼｯｸM-PRO" w:eastAsia="HG丸ｺﾞｼｯｸM-PRO" w:hAnsi="HG丸ｺﾞｼｯｸM-PRO" w:cs="ＭＳ 明朝"/>
          <w:color w:val="000000"/>
          <w:kern w:val="0"/>
          <w:sz w:val="24"/>
          <w:szCs w:val="24"/>
        </w:rPr>
      </w:pPr>
    </w:p>
    <w:p w:rsidR="00553783" w:rsidRDefault="00553783" w:rsidP="005A7E7B">
      <w:pPr>
        <w:jc w:val="left"/>
        <w:textAlignment w:val="baseline"/>
        <w:rPr>
          <w:rFonts w:ascii="HG丸ｺﾞｼｯｸM-PRO" w:eastAsia="HG丸ｺﾞｼｯｸM-PRO" w:hAnsi="HG丸ｺﾞｼｯｸM-PRO" w:cs="ＭＳ 明朝"/>
          <w:color w:val="000000"/>
          <w:kern w:val="0"/>
          <w:sz w:val="24"/>
          <w:szCs w:val="24"/>
        </w:rPr>
      </w:pPr>
    </w:p>
    <w:p w:rsidR="00553783" w:rsidRPr="00553783" w:rsidRDefault="00553783" w:rsidP="005A7E7B">
      <w:pPr>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center"/>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ゴシック" w:hint="eastAsia"/>
          <w:color w:val="000000"/>
          <w:kern w:val="0"/>
          <w:sz w:val="28"/>
          <w:szCs w:val="28"/>
        </w:rPr>
        <w:t>分別管理及び書類管理方針書</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53783" w:rsidP="005A7E7B">
      <w:pPr>
        <w:spacing w:line="240" w:lineRule="atLeast"/>
        <w:ind w:right="50"/>
        <w:jc w:val="righ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事業体名　京都木材</w:t>
      </w:r>
      <w:r w:rsidR="005A7E7B" w:rsidRPr="00553783">
        <w:rPr>
          <w:rFonts w:ascii="HG丸ｺﾞｼｯｸM-PRO" w:eastAsia="HG丸ｺﾞｼｯｸM-PRO" w:hAnsi="HG丸ｺﾞｼｯｸM-PRO" w:cs="ＭＳ 明朝" w:hint="eastAsia"/>
          <w:color w:val="000000"/>
          <w:kern w:val="0"/>
          <w:sz w:val="24"/>
          <w:szCs w:val="24"/>
        </w:rPr>
        <w:t>株式会社</w:t>
      </w:r>
    </w:p>
    <w:p w:rsidR="005A7E7B" w:rsidRPr="00553783" w:rsidRDefault="005A7E7B" w:rsidP="005A7E7B">
      <w:pPr>
        <w:spacing w:line="240" w:lineRule="atLeast"/>
        <w:ind w:right="50"/>
        <w:jc w:val="righ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平成○○年○月○日作成</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A938BE">
      <w:pPr>
        <w:spacing w:line="240" w:lineRule="atLeast"/>
        <w:ind w:right="50" w:firstLine="234"/>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本方針書は、社団法人京都府木材組合連合会（以下「府木連」という。）が</w:t>
      </w:r>
      <w:r w:rsidR="00EB1ED5" w:rsidRPr="00C33189">
        <w:rPr>
          <w:rFonts w:ascii="HG丸ｺﾞｼｯｸM-PRO" w:eastAsia="HG丸ｺﾞｼｯｸM-PRO" w:hAnsi="HG丸ｺﾞｼｯｸM-PRO" w:cs="ＭＳ 明朝" w:hint="eastAsia"/>
          <w:color w:val="000000"/>
          <w:kern w:val="0"/>
          <w:sz w:val="24"/>
          <w:szCs w:val="24"/>
        </w:rPr>
        <w:t>平成</w:t>
      </w:r>
      <w:r w:rsidR="00EB1ED5">
        <w:rPr>
          <w:rFonts w:ascii="HG丸ｺﾞｼｯｸM-PRO" w:eastAsia="HG丸ｺﾞｼｯｸM-PRO" w:hAnsi="HG丸ｺﾞｼｯｸM-PRO" w:cs="ＭＳ 明朝" w:hint="eastAsia"/>
          <w:color w:val="000000"/>
          <w:kern w:val="0"/>
          <w:sz w:val="24"/>
          <w:szCs w:val="24"/>
        </w:rPr>
        <w:t>２５</w:t>
      </w:r>
      <w:r w:rsidR="00EB1ED5" w:rsidRPr="00C33189">
        <w:rPr>
          <w:rFonts w:ascii="HG丸ｺﾞｼｯｸM-PRO" w:eastAsia="HG丸ｺﾞｼｯｸM-PRO" w:hAnsi="HG丸ｺﾞｼｯｸM-PRO" w:cs="ＭＳ 明朝" w:hint="eastAsia"/>
          <w:color w:val="000000"/>
          <w:kern w:val="0"/>
          <w:sz w:val="24"/>
          <w:szCs w:val="24"/>
        </w:rPr>
        <w:t>年８月</w:t>
      </w:r>
      <w:r w:rsidR="00EB1ED5">
        <w:rPr>
          <w:rFonts w:ascii="HG丸ｺﾞｼｯｸM-PRO" w:eastAsia="HG丸ｺﾞｼｯｸM-PRO" w:hAnsi="HG丸ｺﾞｼｯｸM-PRO" w:cs="ＭＳ 明朝" w:hint="eastAsia"/>
          <w:color w:val="000000"/>
          <w:kern w:val="0"/>
          <w:sz w:val="24"/>
          <w:szCs w:val="24"/>
        </w:rPr>
        <w:t>２日制定</w:t>
      </w:r>
      <w:r w:rsidR="00EB1ED5" w:rsidRPr="00C33189">
        <w:rPr>
          <w:rFonts w:ascii="HG丸ｺﾞｼｯｸM-PRO" w:eastAsia="HG丸ｺﾞｼｯｸM-PRO" w:hAnsi="HG丸ｺﾞｼｯｸM-PRO" w:cs="ＭＳ 明朝" w:hint="eastAsia"/>
          <w:color w:val="000000"/>
          <w:kern w:val="0"/>
          <w:sz w:val="24"/>
          <w:szCs w:val="24"/>
        </w:rPr>
        <w:t>公表した「</w:t>
      </w:r>
      <w:r w:rsidR="00EB1ED5">
        <w:rPr>
          <w:rFonts w:ascii="HG丸ｺﾞｼｯｸM-PRO" w:eastAsia="HG丸ｺﾞｼｯｸM-PRO" w:hAnsi="HG丸ｺﾞｼｯｸM-PRO" w:cs="ＭＳ 明朝" w:hint="eastAsia"/>
          <w:color w:val="000000"/>
          <w:kern w:val="0"/>
          <w:sz w:val="24"/>
          <w:szCs w:val="24"/>
        </w:rPr>
        <w:t>合法性・持続可能性の証明、間伐材の証明の確認及び発電利用に供する木質バイオマスの証明に</w:t>
      </w:r>
      <w:r w:rsidR="00EB1ED5" w:rsidRPr="00C33189">
        <w:rPr>
          <w:rFonts w:ascii="HG丸ｺﾞｼｯｸM-PRO" w:eastAsia="HG丸ｺﾞｼｯｸM-PRO" w:hAnsi="HG丸ｺﾞｼｯｸM-PRO" w:cs="ＭＳ 明朝" w:hint="eastAsia"/>
          <w:color w:val="000000"/>
          <w:kern w:val="0"/>
          <w:sz w:val="24"/>
          <w:szCs w:val="24"/>
        </w:rPr>
        <w:t>関する自主的行動規範」</w:t>
      </w:r>
      <w:r w:rsidRPr="00553783">
        <w:rPr>
          <w:rFonts w:ascii="HG丸ｺﾞｼｯｸM-PRO" w:eastAsia="HG丸ｺﾞｼｯｸM-PRO" w:hAnsi="HG丸ｺﾞｼｯｸM-PRO" w:cs="ＭＳ 明朝" w:hint="eastAsia"/>
          <w:color w:val="000000"/>
          <w:kern w:val="0"/>
          <w:sz w:val="24"/>
          <w:szCs w:val="24"/>
        </w:rPr>
        <w:t>を受け、合法木材証明及び間伐材証明（以下「証明材」という。）された木材・木材製品の供給に当って必要となる分別管理の方針を定めるものである。</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（適用の範囲）</w:t>
      </w:r>
    </w:p>
    <w:p w:rsidR="005A7E7B" w:rsidRPr="00553783" w:rsidRDefault="005A7E7B" w:rsidP="005C1161">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１．本方針書は、当社製材工場において</w:t>
      </w:r>
      <w:r w:rsidR="005C1161">
        <w:rPr>
          <w:rFonts w:ascii="HG丸ｺﾞｼｯｸM-PRO" w:eastAsia="HG丸ｺﾞｼｯｸM-PRO" w:hAnsi="HG丸ｺﾞｼｯｸM-PRO" w:cs="ＭＳ 明朝" w:hint="eastAsia"/>
          <w:color w:val="000000"/>
          <w:kern w:val="0"/>
          <w:sz w:val="24"/>
          <w:szCs w:val="24"/>
        </w:rPr>
        <w:t>、</w:t>
      </w:r>
      <w:r w:rsidRPr="00553783">
        <w:rPr>
          <w:rFonts w:ascii="HG丸ｺﾞｼｯｸM-PRO" w:eastAsia="HG丸ｺﾞｼｯｸM-PRO" w:hAnsi="HG丸ｺﾞｼｯｸM-PRO" w:cs="ＭＳ 明朝" w:hint="eastAsia"/>
          <w:color w:val="000000"/>
          <w:kern w:val="0"/>
          <w:sz w:val="24"/>
          <w:szCs w:val="24"/>
        </w:rPr>
        <w:t>原木及び当該原木を原材料として製造する製材品</w:t>
      </w:r>
      <w:r w:rsidR="00E57608">
        <w:rPr>
          <w:rFonts w:ascii="HG丸ｺﾞｼｯｸM-PRO" w:eastAsia="HG丸ｺﾞｼｯｸM-PRO" w:hAnsi="HG丸ｺﾞｼｯｸM-PRO" w:cs="ＭＳ 明朝" w:hint="eastAsia"/>
          <w:color w:val="000000"/>
          <w:kern w:val="0"/>
          <w:sz w:val="24"/>
          <w:szCs w:val="24"/>
        </w:rPr>
        <w:t>、および、仕入</w:t>
      </w:r>
      <w:r w:rsidR="005C1161">
        <w:rPr>
          <w:rFonts w:ascii="HG丸ｺﾞｼｯｸM-PRO" w:eastAsia="HG丸ｺﾞｼｯｸM-PRO" w:hAnsi="HG丸ｺﾞｼｯｸM-PRO" w:cs="ＭＳ 明朝" w:hint="eastAsia"/>
          <w:color w:val="000000"/>
          <w:kern w:val="0"/>
          <w:sz w:val="24"/>
          <w:szCs w:val="24"/>
        </w:rPr>
        <w:t>・</w:t>
      </w:r>
      <w:r w:rsidR="00E57608">
        <w:rPr>
          <w:rFonts w:ascii="HG丸ｺﾞｼｯｸM-PRO" w:eastAsia="HG丸ｺﾞｼｯｸM-PRO" w:hAnsi="HG丸ｺﾞｼｯｸM-PRO" w:cs="ＭＳ 明朝" w:hint="eastAsia"/>
          <w:color w:val="000000"/>
          <w:kern w:val="0"/>
          <w:sz w:val="24"/>
          <w:szCs w:val="24"/>
        </w:rPr>
        <w:t>出荷する製材品等</w:t>
      </w:r>
      <w:r w:rsidRPr="00553783">
        <w:rPr>
          <w:rFonts w:ascii="HG丸ｺﾞｼｯｸM-PRO" w:eastAsia="HG丸ｺﾞｼｯｸM-PRO" w:hAnsi="HG丸ｺﾞｼｯｸM-PRO" w:cs="ＭＳ 明朝" w:hint="eastAsia"/>
          <w:color w:val="000000"/>
          <w:kern w:val="0"/>
          <w:sz w:val="24"/>
          <w:szCs w:val="24"/>
        </w:rPr>
        <w:t>の取扱について適用する。</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（分別管理責任者）</w:t>
      </w:r>
    </w:p>
    <w:p w:rsidR="005A7E7B" w:rsidRPr="00553783" w:rsidRDefault="00E40F59" w:rsidP="003E3C6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２．分別管理を適切に行うため、</w:t>
      </w:r>
      <w:r w:rsidR="00553783" w:rsidRPr="00553783">
        <w:rPr>
          <w:rFonts w:ascii="HG丸ｺﾞｼｯｸM-PRO" w:eastAsia="HG丸ｺﾞｼｯｸM-PRO" w:hAnsi="HG丸ｺﾞｼｯｸM-PRO" w:cs="ＭＳ 明朝" w:hint="eastAsia"/>
          <w:color w:val="000000"/>
          <w:kern w:val="0"/>
          <w:sz w:val="24"/>
          <w:szCs w:val="24"/>
          <w:u w:val="single"/>
        </w:rPr>
        <w:t>京都　次郎</w:t>
      </w:r>
      <w:r w:rsidR="005A7E7B" w:rsidRPr="00553783">
        <w:rPr>
          <w:rFonts w:ascii="HG丸ｺﾞｼｯｸM-PRO" w:eastAsia="HG丸ｺﾞｼｯｸM-PRO" w:hAnsi="HG丸ｺﾞｼｯｸM-PRO" w:cs="ＭＳ 明朝" w:hint="eastAsia"/>
          <w:color w:val="000000"/>
          <w:kern w:val="0"/>
          <w:sz w:val="24"/>
          <w:szCs w:val="24"/>
        </w:rPr>
        <w:t>を分別管理責任者として定める。</w:t>
      </w:r>
    </w:p>
    <w:p w:rsidR="005A7E7B" w:rsidRPr="00553783" w:rsidRDefault="005A7E7B"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３．分別管理責任者は、証明材の適切な分別管理及びその実施状況の点検を責　任を持って行うものとする。</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（分別管理の実施）</w:t>
      </w:r>
    </w:p>
    <w:p w:rsidR="005A7E7B" w:rsidRPr="00553783" w:rsidRDefault="005A7E7B"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４．原木</w:t>
      </w:r>
      <w:r w:rsidR="00DD12F8">
        <w:rPr>
          <w:rFonts w:ascii="HG丸ｺﾞｼｯｸM-PRO" w:eastAsia="HG丸ｺﾞｼｯｸM-PRO" w:hAnsi="HG丸ｺﾞｼｯｸM-PRO" w:cs="ＭＳ 明朝" w:hint="eastAsia"/>
          <w:color w:val="000000"/>
          <w:kern w:val="0"/>
          <w:sz w:val="24"/>
          <w:szCs w:val="24"/>
        </w:rPr>
        <w:t>・製材品</w:t>
      </w:r>
      <w:r w:rsidR="00335DD7">
        <w:rPr>
          <w:rFonts w:ascii="HG丸ｺﾞｼｯｸM-PRO" w:eastAsia="HG丸ｺﾞｼｯｸM-PRO" w:hAnsi="HG丸ｺﾞｼｯｸM-PRO" w:cs="ＭＳ 明朝" w:hint="eastAsia"/>
          <w:color w:val="000000"/>
          <w:kern w:val="0"/>
          <w:sz w:val="24"/>
          <w:szCs w:val="24"/>
        </w:rPr>
        <w:t>の入荷に当っては、納品書（証明書）等により証明材であるかどうか</w:t>
      </w:r>
      <w:bookmarkStart w:id="0" w:name="_GoBack"/>
      <w:bookmarkEnd w:id="0"/>
      <w:r w:rsidRPr="00553783">
        <w:rPr>
          <w:rFonts w:ascii="HG丸ｺﾞｼｯｸM-PRO" w:eastAsia="HG丸ｺﾞｼｯｸM-PRO" w:hAnsi="HG丸ｺﾞｼｯｸM-PRO" w:cs="ＭＳ 明朝" w:hint="eastAsia"/>
          <w:color w:val="000000"/>
          <w:kern w:val="0"/>
          <w:sz w:val="24"/>
          <w:szCs w:val="24"/>
        </w:rPr>
        <w:t>を確認する。</w:t>
      </w:r>
    </w:p>
    <w:p w:rsidR="005A7E7B" w:rsidRPr="00553783" w:rsidRDefault="005A7E7B"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５．</w:t>
      </w:r>
      <w:r w:rsidR="00DB3509">
        <w:rPr>
          <w:rFonts w:ascii="HG丸ｺﾞｼｯｸM-PRO" w:eastAsia="HG丸ｺﾞｼｯｸM-PRO" w:hAnsi="HG丸ｺﾞｼｯｸM-PRO" w:cs="ＭＳ 明朝" w:hint="eastAsia"/>
          <w:color w:val="000000"/>
          <w:kern w:val="0"/>
          <w:sz w:val="24"/>
          <w:szCs w:val="24"/>
        </w:rPr>
        <w:t>入荷した</w:t>
      </w:r>
      <w:r w:rsidRPr="00553783">
        <w:rPr>
          <w:rFonts w:ascii="HG丸ｺﾞｼｯｸM-PRO" w:eastAsia="HG丸ｺﾞｼｯｸM-PRO" w:hAnsi="HG丸ｺﾞｼｯｸM-PRO" w:cs="ＭＳ 明朝" w:hint="eastAsia"/>
          <w:color w:val="000000"/>
          <w:kern w:val="0"/>
          <w:sz w:val="24"/>
          <w:szCs w:val="24"/>
        </w:rPr>
        <w:t>原木</w:t>
      </w:r>
      <w:r w:rsidR="00DD12F8">
        <w:rPr>
          <w:rFonts w:ascii="HG丸ｺﾞｼｯｸM-PRO" w:eastAsia="HG丸ｺﾞｼｯｸM-PRO" w:hAnsi="HG丸ｺﾞｼｯｸM-PRO" w:cs="ＭＳ 明朝" w:hint="eastAsia"/>
          <w:color w:val="000000"/>
          <w:kern w:val="0"/>
          <w:sz w:val="24"/>
          <w:szCs w:val="24"/>
        </w:rPr>
        <w:t>・製材品の保管に当っては、証明材とその他の木材が混在しないよう、それぞ</w:t>
      </w:r>
      <w:r w:rsidRPr="00553783">
        <w:rPr>
          <w:rFonts w:ascii="HG丸ｺﾞｼｯｸM-PRO" w:eastAsia="HG丸ｺﾞｼｯｸM-PRO" w:hAnsi="HG丸ｺﾞｼｯｸM-PRO" w:cs="ＭＳ 明朝" w:hint="eastAsia"/>
          <w:color w:val="000000"/>
          <w:kern w:val="0"/>
          <w:sz w:val="24"/>
          <w:szCs w:val="24"/>
        </w:rPr>
        <w:t>れ保管場所をテープや標識等により明示する。</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６．製材</w:t>
      </w:r>
      <w:r w:rsidR="00DD12F8">
        <w:rPr>
          <w:rFonts w:ascii="HG丸ｺﾞｼｯｸM-PRO" w:eastAsia="HG丸ｺﾞｼｯｸM-PRO" w:hAnsi="HG丸ｺﾞｼｯｸM-PRO" w:cs="ＭＳ 明朝" w:hint="eastAsia"/>
          <w:color w:val="000000"/>
          <w:kern w:val="0"/>
          <w:sz w:val="24"/>
          <w:szCs w:val="24"/>
        </w:rPr>
        <w:t>等</w:t>
      </w:r>
      <w:r w:rsidRPr="00553783">
        <w:rPr>
          <w:rFonts w:ascii="HG丸ｺﾞｼｯｸM-PRO" w:eastAsia="HG丸ｺﾞｼｯｸM-PRO" w:hAnsi="HG丸ｺﾞｼｯｸM-PRO" w:cs="ＭＳ 明朝" w:hint="eastAsia"/>
          <w:color w:val="000000"/>
          <w:kern w:val="0"/>
          <w:sz w:val="24"/>
          <w:szCs w:val="24"/>
        </w:rPr>
        <w:t>加工に当っては、証明材と非証明材が混在しないよう区分して加工する。</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７．製材品</w:t>
      </w:r>
      <w:r w:rsidR="00C37C7A">
        <w:rPr>
          <w:rFonts w:ascii="HG丸ｺﾞｼｯｸM-PRO" w:eastAsia="HG丸ｺﾞｼｯｸM-PRO" w:hAnsi="HG丸ｺﾞｼｯｸM-PRO" w:cs="ＭＳ 明朝" w:hint="eastAsia"/>
          <w:color w:val="000000"/>
          <w:kern w:val="0"/>
          <w:sz w:val="24"/>
          <w:szCs w:val="24"/>
        </w:rPr>
        <w:t>等</w:t>
      </w:r>
      <w:r w:rsidRPr="00553783">
        <w:rPr>
          <w:rFonts w:ascii="HG丸ｺﾞｼｯｸM-PRO" w:eastAsia="HG丸ｺﾞｼｯｸM-PRO" w:hAnsi="HG丸ｺﾞｼｯｸM-PRO" w:cs="ＭＳ 明朝" w:hint="eastAsia"/>
          <w:color w:val="000000"/>
          <w:kern w:val="0"/>
          <w:sz w:val="24"/>
          <w:szCs w:val="24"/>
        </w:rPr>
        <w:t>の出荷に当っては、証明材であることを確認のうえ納品書に記載</w:t>
      </w:r>
      <w:r w:rsidR="00E40F59" w:rsidRPr="00553783">
        <w:rPr>
          <w:rFonts w:ascii="HG丸ｺﾞｼｯｸM-PRO" w:eastAsia="HG丸ｺﾞｼｯｸM-PRO" w:hAnsi="HG丸ｺﾞｼｯｸM-PRO" w:cs="ＭＳ 明朝" w:hint="eastAsia"/>
          <w:color w:val="000000"/>
          <w:kern w:val="0"/>
          <w:sz w:val="24"/>
          <w:szCs w:val="24"/>
        </w:rPr>
        <w:t>す</w:t>
      </w:r>
      <w:r w:rsidRPr="00553783">
        <w:rPr>
          <w:rFonts w:ascii="HG丸ｺﾞｼｯｸM-PRO" w:eastAsia="HG丸ｺﾞｼｯｸM-PRO" w:hAnsi="HG丸ｺﾞｼｯｸM-PRO" w:cs="ＭＳ 明朝" w:hint="eastAsia"/>
          <w:color w:val="000000"/>
          <w:kern w:val="0"/>
          <w:sz w:val="24"/>
          <w:szCs w:val="24"/>
        </w:rPr>
        <w:t>る。</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８．製材品</w:t>
      </w:r>
      <w:r w:rsidR="00C37C7A">
        <w:rPr>
          <w:rFonts w:ascii="HG丸ｺﾞｼｯｸM-PRO" w:eastAsia="HG丸ｺﾞｼｯｸM-PRO" w:hAnsi="HG丸ｺﾞｼｯｸM-PRO" w:cs="ＭＳ 明朝" w:hint="eastAsia"/>
          <w:color w:val="000000"/>
          <w:kern w:val="0"/>
          <w:sz w:val="24"/>
          <w:szCs w:val="24"/>
        </w:rPr>
        <w:t>等</w:t>
      </w:r>
      <w:r w:rsidRPr="00553783">
        <w:rPr>
          <w:rFonts w:ascii="HG丸ｺﾞｼｯｸM-PRO" w:eastAsia="HG丸ｺﾞｼｯｸM-PRO" w:hAnsi="HG丸ｺﾞｼｯｸM-PRO" w:cs="ＭＳ 明朝" w:hint="eastAsia"/>
          <w:color w:val="000000"/>
          <w:kern w:val="0"/>
          <w:sz w:val="24"/>
          <w:szCs w:val="24"/>
        </w:rPr>
        <w:t>の保管に当っては、証明材を原料として製造した製材品と、非証明材を原料として製造した製材品が混在しないように、それぞれの保管場所をテープや標識等で明示する。</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（書類の管理）</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９．分別管理責任者は、証明材及び非証明材に係る前年の</w:t>
      </w:r>
      <w:r w:rsidRPr="00553783">
        <w:rPr>
          <w:rFonts w:ascii="HG丸ｺﾞｼｯｸM-PRO" w:eastAsia="HG丸ｺﾞｼｯｸM-PRO" w:hAnsi="HG丸ｺﾞｼｯｸM-PRO" w:cs="ＭＳ 明朝"/>
          <w:color w:val="000000"/>
          <w:kern w:val="0"/>
          <w:sz w:val="24"/>
          <w:szCs w:val="24"/>
        </w:rPr>
        <w:t>4</w:t>
      </w:r>
      <w:r w:rsidRPr="00553783">
        <w:rPr>
          <w:rFonts w:ascii="HG丸ｺﾞｼｯｸM-PRO" w:eastAsia="HG丸ｺﾞｼｯｸM-PRO" w:hAnsi="HG丸ｺﾞｼｯｸM-PRO" w:cs="ＭＳ 明朝" w:hint="eastAsia"/>
          <w:color w:val="000000"/>
          <w:kern w:val="0"/>
          <w:sz w:val="24"/>
          <w:szCs w:val="24"/>
        </w:rPr>
        <w:t>月～当年の</w:t>
      </w:r>
      <w:r w:rsidRPr="00553783">
        <w:rPr>
          <w:rFonts w:ascii="HG丸ｺﾞｼｯｸM-PRO" w:eastAsia="HG丸ｺﾞｼｯｸM-PRO" w:hAnsi="HG丸ｺﾞｼｯｸM-PRO" w:cs="ＭＳ 明朝"/>
          <w:color w:val="000000"/>
          <w:kern w:val="0"/>
          <w:sz w:val="24"/>
          <w:szCs w:val="24"/>
        </w:rPr>
        <w:t>3</w:t>
      </w:r>
      <w:r w:rsidRPr="00553783">
        <w:rPr>
          <w:rFonts w:ascii="HG丸ｺﾞｼｯｸM-PRO" w:eastAsia="HG丸ｺﾞｼｯｸM-PRO" w:hAnsi="HG丸ｺﾞｼｯｸM-PRO" w:cs="ＭＳ 明朝" w:hint="eastAsia"/>
          <w:color w:val="000000"/>
          <w:kern w:val="0"/>
          <w:sz w:val="24"/>
          <w:szCs w:val="24"/>
        </w:rPr>
        <w:t>月までの原木消費量および製品生産量を毎年</w:t>
      </w:r>
      <w:r w:rsidRPr="00553783">
        <w:rPr>
          <w:rFonts w:ascii="HG丸ｺﾞｼｯｸM-PRO" w:eastAsia="HG丸ｺﾞｼｯｸM-PRO" w:hAnsi="HG丸ｺﾞｼｯｸM-PRO" w:cs="ＭＳ 明朝"/>
          <w:color w:val="000000"/>
          <w:kern w:val="0"/>
          <w:sz w:val="24"/>
          <w:szCs w:val="24"/>
        </w:rPr>
        <w:t>6</w:t>
      </w:r>
      <w:r w:rsidRPr="00553783">
        <w:rPr>
          <w:rFonts w:ascii="HG丸ｺﾞｼｯｸM-PRO" w:eastAsia="HG丸ｺﾞｼｯｸM-PRO" w:hAnsi="HG丸ｺﾞｼｯｸM-PRO" w:cs="ＭＳ 明朝" w:hint="eastAsia"/>
          <w:color w:val="000000"/>
          <w:kern w:val="0"/>
          <w:sz w:val="24"/>
          <w:szCs w:val="24"/>
        </w:rPr>
        <w:t>月末日までに実績報告としてとりまとめ府木連に報告するものとする。</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color w:val="000000"/>
          <w:kern w:val="0"/>
          <w:sz w:val="24"/>
          <w:szCs w:val="24"/>
        </w:rPr>
        <w:t>10</w:t>
      </w:r>
      <w:r w:rsidRPr="00553783">
        <w:rPr>
          <w:rFonts w:ascii="HG丸ｺﾞｼｯｸM-PRO" w:eastAsia="HG丸ｺﾞｼｯｸM-PRO" w:hAnsi="HG丸ｺﾞｼｯｸM-PRO" w:cs="ＭＳ 明朝" w:hint="eastAsia"/>
          <w:color w:val="000000"/>
          <w:kern w:val="0"/>
          <w:sz w:val="24"/>
          <w:szCs w:val="24"/>
        </w:rPr>
        <w:t>．証明材の入出荷、在庫に関する情報が管理できるよう、管理簿を常備し、　適切に記録し管理する。</w:t>
      </w:r>
    </w:p>
    <w:p w:rsidR="00E036C6" w:rsidRPr="00553783" w:rsidRDefault="005A7E7B" w:rsidP="00A938BE">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color w:val="000000"/>
          <w:kern w:val="0"/>
          <w:sz w:val="24"/>
          <w:szCs w:val="24"/>
        </w:rPr>
        <w:t>11</w:t>
      </w:r>
      <w:r w:rsidRPr="00553783">
        <w:rPr>
          <w:rFonts w:ascii="HG丸ｺﾞｼｯｸM-PRO" w:eastAsia="HG丸ｺﾞｼｯｸM-PRO" w:hAnsi="HG丸ｺﾞｼｯｸM-PRO" w:cs="ＭＳ 明朝" w:hint="eastAsia"/>
          <w:color w:val="000000"/>
          <w:kern w:val="0"/>
          <w:sz w:val="24"/>
          <w:szCs w:val="24"/>
        </w:rPr>
        <w:t>．証明書及び納品書、管理簿等の関係書類は、</w:t>
      </w:r>
      <w:r w:rsidRPr="00553783">
        <w:rPr>
          <w:rFonts w:ascii="HG丸ｺﾞｼｯｸM-PRO" w:eastAsia="HG丸ｺﾞｼｯｸM-PRO" w:hAnsi="HG丸ｺﾞｼｯｸM-PRO" w:cs="ＭＳ 明朝"/>
          <w:color w:val="000000"/>
          <w:kern w:val="0"/>
          <w:sz w:val="24"/>
          <w:szCs w:val="24"/>
        </w:rPr>
        <w:t>5</w:t>
      </w:r>
      <w:r w:rsidRPr="00553783">
        <w:rPr>
          <w:rFonts w:ascii="HG丸ｺﾞｼｯｸM-PRO" w:eastAsia="HG丸ｺﾞｼｯｸM-PRO" w:hAnsi="HG丸ｺﾞｼｯｸM-PRO" w:cs="ＭＳ 明朝" w:hint="eastAsia"/>
          <w:color w:val="000000"/>
          <w:kern w:val="0"/>
          <w:sz w:val="24"/>
          <w:szCs w:val="24"/>
        </w:rPr>
        <w:t>年間整理保管する。</w:t>
      </w:r>
    </w:p>
    <w:sectPr w:rsidR="00E036C6" w:rsidRPr="00553783" w:rsidSect="00553783">
      <w:pgSz w:w="11906" w:h="16838"/>
      <w:pgMar w:top="993" w:right="1700" w:bottom="1260" w:left="1700" w:header="720" w:footer="720" w:gutter="0"/>
      <w:pgNumType w:start="1"/>
      <w:cols w:space="720"/>
      <w:noEndnote/>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E1" w:rsidRDefault="009B51E1" w:rsidP="009B51E1">
      <w:r>
        <w:separator/>
      </w:r>
    </w:p>
  </w:endnote>
  <w:endnote w:type="continuationSeparator" w:id="0">
    <w:p w:rsidR="009B51E1" w:rsidRDefault="009B51E1" w:rsidP="009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E1" w:rsidRDefault="009B51E1" w:rsidP="009B51E1">
      <w:r>
        <w:separator/>
      </w:r>
    </w:p>
  </w:footnote>
  <w:footnote w:type="continuationSeparator" w:id="0">
    <w:p w:rsidR="009B51E1" w:rsidRDefault="009B51E1" w:rsidP="009B5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71E8B"/>
    <w:multiLevelType w:val="hybridMultilevel"/>
    <w:tmpl w:val="6DBC54DA"/>
    <w:lvl w:ilvl="0" w:tplc="D6CE39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7B"/>
    <w:rsid w:val="00142876"/>
    <w:rsid w:val="00152C1A"/>
    <w:rsid w:val="001A443B"/>
    <w:rsid w:val="00335DD7"/>
    <w:rsid w:val="00346CD9"/>
    <w:rsid w:val="003E3C69"/>
    <w:rsid w:val="00553783"/>
    <w:rsid w:val="005A7E7B"/>
    <w:rsid w:val="005C1161"/>
    <w:rsid w:val="005F23D2"/>
    <w:rsid w:val="0061631E"/>
    <w:rsid w:val="00677489"/>
    <w:rsid w:val="00884854"/>
    <w:rsid w:val="00923B7B"/>
    <w:rsid w:val="00952E3E"/>
    <w:rsid w:val="009B51E1"/>
    <w:rsid w:val="00A06F73"/>
    <w:rsid w:val="00A5593E"/>
    <w:rsid w:val="00A938BE"/>
    <w:rsid w:val="00AA0AA7"/>
    <w:rsid w:val="00C37C7A"/>
    <w:rsid w:val="00DB3509"/>
    <w:rsid w:val="00DD12F8"/>
    <w:rsid w:val="00E40F59"/>
    <w:rsid w:val="00E57608"/>
    <w:rsid w:val="00EB1ED5"/>
    <w:rsid w:val="00ED1204"/>
    <w:rsid w:val="00ED46AC"/>
    <w:rsid w:val="00F1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C9418B3-F241-4E28-A11E-70C8AD53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BE"/>
    <w:pPr>
      <w:ind w:leftChars="400" w:left="840"/>
    </w:pPr>
  </w:style>
  <w:style w:type="paragraph" w:styleId="a4">
    <w:name w:val="header"/>
    <w:basedOn w:val="a"/>
    <w:link w:val="a5"/>
    <w:uiPriority w:val="99"/>
    <w:unhideWhenUsed/>
    <w:rsid w:val="009B51E1"/>
    <w:pPr>
      <w:tabs>
        <w:tab w:val="center" w:pos="4252"/>
        <w:tab w:val="right" w:pos="8504"/>
      </w:tabs>
      <w:snapToGrid w:val="0"/>
    </w:pPr>
  </w:style>
  <w:style w:type="character" w:customStyle="1" w:styleId="a5">
    <w:name w:val="ヘッダー (文字)"/>
    <w:basedOn w:val="a0"/>
    <w:link w:val="a4"/>
    <w:uiPriority w:val="99"/>
    <w:rsid w:val="009B51E1"/>
  </w:style>
  <w:style w:type="paragraph" w:styleId="a6">
    <w:name w:val="footer"/>
    <w:basedOn w:val="a"/>
    <w:link w:val="a7"/>
    <w:uiPriority w:val="99"/>
    <w:unhideWhenUsed/>
    <w:rsid w:val="009B51E1"/>
    <w:pPr>
      <w:tabs>
        <w:tab w:val="center" w:pos="4252"/>
        <w:tab w:val="right" w:pos="8504"/>
      </w:tabs>
      <w:snapToGrid w:val="0"/>
    </w:pPr>
  </w:style>
  <w:style w:type="character" w:customStyle="1" w:styleId="a7">
    <w:name w:val="フッター (文字)"/>
    <w:basedOn w:val="a0"/>
    <w:link w:val="a6"/>
    <w:uiPriority w:val="99"/>
    <w:rsid w:val="009B51E1"/>
  </w:style>
  <w:style w:type="paragraph" w:styleId="a8">
    <w:name w:val="Balloon Text"/>
    <w:basedOn w:val="a"/>
    <w:link w:val="a9"/>
    <w:uiPriority w:val="99"/>
    <w:semiHidden/>
    <w:unhideWhenUsed/>
    <w:rsid w:val="00952E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mokuren-03</cp:lastModifiedBy>
  <cp:revision>11</cp:revision>
  <cp:lastPrinted>2016-04-06T05:38:00Z</cp:lastPrinted>
  <dcterms:created xsi:type="dcterms:W3CDTF">2018-10-26T01:38:00Z</dcterms:created>
  <dcterms:modified xsi:type="dcterms:W3CDTF">2018-10-26T01:55:00Z</dcterms:modified>
</cp:coreProperties>
</file>